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D0D0D" w:themeColor="text1" w:themeTint="f2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D0D0D" w:themeColor="text1" w:themeTint="f2"/>
          <w:kern w:val="0"/>
          <w:szCs w:val="32"/>
        </w:rPr>
        <w:t>2019 INTERMAT ASEAN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D0D0D" w:themeColor="text1" w:themeTint="f2"/>
          <w:kern w:val="0"/>
          <w:szCs w:val="32"/>
        </w:rPr>
      </w:pPr>
      <w:r>
        <w:rPr>
          <w:rFonts w:ascii="微軟正黑體" w:hAnsi="微軟正黑體" w:cs="新細明體" w:eastAsia="微軟正黑體"/>
          <w:b/>
          <w:color w:val="0D0D0D" w:themeColor="text1" w:themeTint="f2"/>
          <w:kern w:val="0"/>
          <w:szCs w:val="32"/>
        </w:rPr>
        <w:t>東協國際建築工程、設備及技術展 報名表</w:t>
      </w:r>
    </w:p>
    <w:p>
      <w:pPr>
        <w:pStyle w:val="Normal"/>
        <w:jc w:val="right"/>
        <w:rPr>
          <w:rFonts w:ascii="微軟正黑體" w:hAnsi="微軟正黑體" w:eastAsia="微軟正黑體"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業務代表：</w:t>
      </w:r>
      <w:r>
        <w:rPr>
          <w:rFonts w:ascii="Calibri" w:hAnsi="Calibri" w:cs="Arial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/>
          <w:bCs/>
          <w:sz w:val="20"/>
          <w:szCs w:val="20"/>
        </w:rPr>
        <w:t xml:space="preserve">                                 </w:t>
      </w:r>
      <w:r>
        <w:rPr>
          <w:rStyle w:val="Strong"/>
          <w:color w:val="000000"/>
          <w:sz w:val="20"/>
          <w:szCs w:val="20"/>
        </w:rPr>
        <w:t>經濟部國貿局 展覽補助代碼：</w:t>
      </w:r>
      <w:r>
        <w:rPr>
          <w:rStyle w:val="Strong"/>
          <w:color w:val="000000"/>
          <w:sz w:val="20"/>
          <w:szCs w:val="20"/>
        </w:rPr>
        <w:t>THI0237934</w:t>
      </w:r>
    </w:p>
    <w:p>
      <w:pPr>
        <w:pStyle w:val="PlainText"/>
        <w:snapToGrid w:val="false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3861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，轉角加收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161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18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平方米空地   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6461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，轉角加收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161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標準攤位配備：隔板、公司招牌版、地毯、接待桌、椅子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、垃圾桶、日光燈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、插座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 xml:space="preserve">2019 INTERMAT ASEAN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東協國際建築工程、設備及技術展」，並將「匯款水單」回傳至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  <w:bookmarkStart w:id="0" w:name="_GoBack"/>
            <w:bookmarkEnd w:id="0"/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 xml:space="preserve">2019 INTERMAT ASEAN </w:t>
      </w:r>
      <w:r>
        <w:rPr>
          <w:rFonts w:ascii="Calibri" w:hAnsi="Calibri" w:eastAsia="標楷體"/>
          <w:b/>
          <w:color w:val="002060"/>
          <w:sz w:val="20"/>
          <w:szCs w:val="20"/>
        </w:rPr>
        <w:t>東協國際建築工程、設備及技術展」</w:t>
      </w:r>
      <w:r>
        <w:rPr>
          <w:rFonts w:ascii="Calibri" w:hAnsi="Calibri" w:cs="Arial" w:eastAsia="微軟正黑體"/>
          <w:b/>
          <w:bCs/>
          <w:sz w:val="20"/>
          <w:szCs w:val="20"/>
        </w:rPr>
        <w:t>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BE42-508E-4B7D-9665-48FB3D02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LibreOffice/6.0.4.2$Windows_x86 LibreOffice_project/9b0d9b32d5dcda91d2f1a96dc04c645c450872bf</Application>
  <Pages>1</Pages>
  <Words>589</Words>
  <Characters>770</Characters>
  <CharactersWithSpaces>1053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2019-02-19T06:49:00Z</dcterms:created>
  <dc:creator>Lifei Lee</dc:creator>
  <dc:description/>
  <dc:language>zh-TW</dc:language>
  <cp:lastModifiedBy/>
  <cp:lastPrinted>2016-06-15T04:00:00Z</cp:lastPrinted>
  <dcterms:modified xsi:type="dcterms:W3CDTF">2019-04-19T15:31:06Z</dcterms:modified>
  <cp:revision>4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